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1116" w:rsidRDefault="00761116" w:rsidP="007611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bookmarkStart w:id="0" w:name="block-31679025"/>
      <w:bookmarkEnd w:id="0"/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Министерство иностранных дел российской Федерации</w:t>
      </w:r>
    </w:p>
    <w:p w:rsidR="00761116" w:rsidRDefault="00761116" w:rsidP="007611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Специализированное структурное образовательное подразделение</w:t>
      </w:r>
    </w:p>
    <w:p w:rsidR="00761116" w:rsidRDefault="00761116" w:rsidP="007611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Посольства России в Мексике</w:t>
      </w:r>
    </w:p>
    <w:p w:rsidR="00761116" w:rsidRDefault="00761116" w:rsidP="007611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общеобразовательная школа при Посольстве России в Мексике</w:t>
      </w:r>
    </w:p>
    <w:p w:rsidR="00761116" w:rsidRDefault="00761116" w:rsidP="007611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tbl>
      <w:tblPr>
        <w:tblW w:w="10368" w:type="dxa"/>
        <w:tblInd w:w="-369" w:type="dxa"/>
        <w:tblLayout w:type="fixed"/>
        <w:tblLook w:val="0400" w:firstRow="0" w:lastRow="0" w:firstColumn="0" w:lastColumn="0" w:noHBand="0" w:noVBand="1"/>
      </w:tblPr>
      <w:tblGrid>
        <w:gridCol w:w="2664"/>
        <w:gridCol w:w="2389"/>
        <w:gridCol w:w="2603"/>
        <w:gridCol w:w="2712"/>
      </w:tblGrid>
      <w:tr w:rsidR="00761116" w:rsidRPr="003B09D2" w:rsidTr="000B23C3">
        <w:tc>
          <w:tcPr>
            <w:tcW w:w="2663" w:type="dxa"/>
          </w:tcPr>
          <w:p w:rsidR="00761116" w:rsidRDefault="00761116" w:rsidP="000B23C3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761116" w:rsidRDefault="00761116" w:rsidP="000B23C3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РАССМОТРЕНО</w:t>
            </w:r>
          </w:p>
          <w:p w:rsidR="00761116" w:rsidRDefault="00761116" w:rsidP="000B23C3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 заседании ШМО</w:t>
            </w:r>
          </w:p>
          <w:p w:rsidR="00761116" w:rsidRDefault="00761116" w:rsidP="000B23C3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учителей естественно-математических наук, информатики, технологии, ОБЗ, ФЗК</w:t>
            </w:r>
          </w:p>
          <w:p w:rsidR="00761116" w:rsidRDefault="00761116" w:rsidP="000B23C3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Пртокол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№ 1 от</w:t>
            </w:r>
          </w:p>
          <w:p w:rsidR="00761116" w:rsidRDefault="00761116" w:rsidP="000B23C3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«28» августа 2024 г.</w:t>
            </w:r>
          </w:p>
        </w:tc>
        <w:tc>
          <w:tcPr>
            <w:tcW w:w="2389" w:type="dxa"/>
          </w:tcPr>
          <w:p w:rsidR="00761116" w:rsidRDefault="00761116" w:rsidP="000B23C3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761116" w:rsidRDefault="00761116" w:rsidP="000B23C3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СОГЛАСОВАНО:</w:t>
            </w:r>
          </w:p>
          <w:p w:rsidR="00761116" w:rsidRDefault="00761116" w:rsidP="000B23C3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заместитель</w:t>
            </w:r>
          </w:p>
          <w:p w:rsidR="00761116" w:rsidRDefault="00761116" w:rsidP="000B23C3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директора</w:t>
            </w:r>
          </w:p>
          <w:p w:rsidR="00761116" w:rsidRDefault="00761116" w:rsidP="000B23C3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 УВР</w:t>
            </w:r>
          </w:p>
          <w:p w:rsidR="00761116" w:rsidRDefault="00761116" w:rsidP="000B23C3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603" w:type="dxa"/>
          </w:tcPr>
          <w:p w:rsidR="00761116" w:rsidRDefault="00761116" w:rsidP="000B23C3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761116" w:rsidRDefault="00761116" w:rsidP="000B23C3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ПРИНЯТО</w:t>
            </w:r>
          </w:p>
          <w:p w:rsidR="00761116" w:rsidRDefault="00761116" w:rsidP="000B23C3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 заседании</w:t>
            </w:r>
          </w:p>
          <w:p w:rsidR="00761116" w:rsidRDefault="00761116" w:rsidP="000B23C3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педагогического совета</w:t>
            </w:r>
          </w:p>
          <w:p w:rsidR="00761116" w:rsidRDefault="00761116" w:rsidP="000B23C3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712" w:type="dxa"/>
          </w:tcPr>
          <w:p w:rsidR="00761116" w:rsidRDefault="00761116" w:rsidP="000B23C3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761116" w:rsidRDefault="00761116" w:rsidP="000B23C3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УТВЕРЖДЕНО                                                                 Приказом по Посольству</w:t>
            </w:r>
          </w:p>
          <w:p w:rsidR="00761116" w:rsidRDefault="00761116" w:rsidP="000B23C3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России в Мексике</w:t>
            </w:r>
          </w:p>
        </w:tc>
      </w:tr>
      <w:tr w:rsidR="00761116" w:rsidTr="000B23C3">
        <w:tc>
          <w:tcPr>
            <w:tcW w:w="2663" w:type="dxa"/>
          </w:tcPr>
          <w:p w:rsidR="00761116" w:rsidRDefault="00761116" w:rsidP="000B23C3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Руководитель ШМО</w:t>
            </w:r>
          </w:p>
          <w:p w:rsidR="00761116" w:rsidRDefault="00761116" w:rsidP="000B23C3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С.В.Святкина</w:t>
            </w:r>
            <w:proofErr w:type="spellEnd"/>
          </w:p>
        </w:tc>
        <w:tc>
          <w:tcPr>
            <w:tcW w:w="2389" w:type="dxa"/>
          </w:tcPr>
          <w:p w:rsidR="00761116" w:rsidRDefault="00761116" w:rsidP="000B23C3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В.Сафронов</w:t>
            </w:r>
            <w:proofErr w:type="spellEnd"/>
          </w:p>
          <w:p w:rsidR="00761116" w:rsidRDefault="00761116" w:rsidP="000B23C3">
            <w:pPr>
              <w:spacing w:line="252" w:lineRule="auto"/>
              <w:jc w:val="center"/>
              <w:rPr>
                <w:rFonts w:ascii="Calibri" w:eastAsia="Calibri" w:hAnsi="Calibri" w:cs="Calibri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«28» августа 2024 г.</w:t>
            </w:r>
          </w:p>
        </w:tc>
        <w:tc>
          <w:tcPr>
            <w:tcW w:w="2603" w:type="dxa"/>
          </w:tcPr>
          <w:p w:rsidR="00761116" w:rsidRDefault="00761116" w:rsidP="000B23C3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Протокол №1 от</w:t>
            </w:r>
          </w:p>
          <w:p w:rsidR="00761116" w:rsidRDefault="00761116" w:rsidP="000B23C3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«29» августа 2024 г.</w:t>
            </w:r>
          </w:p>
        </w:tc>
        <w:tc>
          <w:tcPr>
            <w:tcW w:w="2712" w:type="dxa"/>
          </w:tcPr>
          <w:p w:rsidR="00761116" w:rsidRDefault="00761116" w:rsidP="000B23C3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Приказ №207 от</w:t>
            </w:r>
          </w:p>
          <w:p w:rsidR="00761116" w:rsidRDefault="00761116" w:rsidP="000B23C3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«30» августа 2024 г.</w:t>
            </w:r>
          </w:p>
        </w:tc>
      </w:tr>
    </w:tbl>
    <w:p w:rsidR="00761116" w:rsidRDefault="00761116" w:rsidP="00761116">
      <w:pPr>
        <w:spacing w:after="0"/>
        <w:ind w:left="120"/>
        <w:rPr>
          <w:lang w:val="ru-RU"/>
        </w:rPr>
      </w:pPr>
    </w:p>
    <w:p w:rsidR="00761116" w:rsidRDefault="00761116" w:rsidP="00761116">
      <w:pPr>
        <w:spacing w:after="0"/>
        <w:ind w:left="120"/>
        <w:rPr>
          <w:lang w:val="ru-RU"/>
        </w:rPr>
      </w:pPr>
    </w:p>
    <w:p w:rsidR="00761116" w:rsidRDefault="00761116" w:rsidP="00761116">
      <w:pPr>
        <w:spacing w:after="0"/>
        <w:rPr>
          <w:lang w:val="ru-RU"/>
        </w:rPr>
      </w:pPr>
    </w:p>
    <w:p w:rsidR="00761116" w:rsidRDefault="00761116" w:rsidP="00761116">
      <w:pPr>
        <w:spacing w:after="0"/>
        <w:ind w:left="120"/>
        <w:rPr>
          <w:lang w:val="ru-RU"/>
        </w:rPr>
      </w:pPr>
    </w:p>
    <w:p w:rsidR="00761116" w:rsidRDefault="00761116" w:rsidP="00761116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761116" w:rsidRDefault="00761116" w:rsidP="00761116">
      <w:pPr>
        <w:spacing w:after="0"/>
        <w:ind w:left="120"/>
        <w:jc w:val="center"/>
        <w:rPr>
          <w:lang w:val="ru-RU"/>
        </w:rPr>
      </w:pPr>
    </w:p>
    <w:p w:rsidR="00761116" w:rsidRDefault="00761116" w:rsidP="00761116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учебного предмета «Физическая культура»</w:t>
      </w:r>
    </w:p>
    <w:p w:rsidR="00761116" w:rsidRDefault="00FE518C" w:rsidP="00761116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для обучающихся 5 класса</w:t>
      </w:r>
      <w:r w:rsidR="00761116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761116" w:rsidRDefault="00761116" w:rsidP="00761116">
      <w:pPr>
        <w:spacing w:after="0"/>
        <w:ind w:left="120"/>
        <w:jc w:val="center"/>
        <w:rPr>
          <w:lang w:val="ru-RU"/>
        </w:rPr>
      </w:pPr>
    </w:p>
    <w:p w:rsidR="00761116" w:rsidRDefault="00761116" w:rsidP="00761116">
      <w:pPr>
        <w:spacing w:after="0"/>
        <w:ind w:left="120"/>
        <w:jc w:val="center"/>
        <w:rPr>
          <w:lang w:val="ru-RU"/>
        </w:rPr>
      </w:pPr>
    </w:p>
    <w:p w:rsidR="00761116" w:rsidRDefault="00761116" w:rsidP="00761116">
      <w:pPr>
        <w:widowControl w:val="0"/>
        <w:spacing w:after="0" w:line="360" w:lineRule="auto"/>
        <w:rPr>
          <w:rFonts w:ascii="Times New Roman" w:eastAsia="DejaVu Sans Condensed" w:hAnsi="Times New Roman" w:cs="Times New Roman"/>
          <w:kern w:val="2"/>
          <w:sz w:val="24"/>
          <w:szCs w:val="24"/>
          <w:u w:val="single"/>
          <w:lang w:val="ru-RU" w:eastAsia="zh-CN" w:bidi="hi-IN"/>
        </w:rPr>
      </w:pPr>
      <w:r>
        <w:rPr>
          <w:rFonts w:ascii="Times New Roman" w:eastAsia="DejaVu Sans Condensed" w:hAnsi="Times New Roman" w:cs="Times New Roman"/>
          <w:kern w:val="2"/>
          <w:sz w:val="24"/>
          <w:szCs w:val="24"/>
          <w:lang w:val="ru-RU" w:eastAsia="zh-CN" w:bidi="hi-IN"/>
        </w:rPr>
        <w:t xml:space="preserve">Уровень обучения </w:t>
      </w:r>
      <w:r w:rsidR="00FE518C">
        <w:rPr>
          <w:rFonts w:ascii="Times New Roman" w:eastAsia="DejaVu Sans Condensed" w:hAnsi="Times New Roman" w:cs="Times New Roman"/>
          <w:kern w:val="2"/>
          <w:sz w:val="24"/>
          <w:szCs w:val="24"/>
          <w:u w:val="single"/>
          <w:lang w:val="ru-RU" w:eastAsia="zh-CN" w:bidi="hi-IN"/>
        </w:rPr>
        <w:t>основное общее образование 5-9</w:t>
      </w:r>
      <w:r>
        <w:rPr>
          <w:rFonts w:ascii="Times New Roman" w:eastAsia="DejaVu Sans Condensed" w:hAnsi="Times New Roman" w:cs="Times New Roman"/>
          <w:kern w:val="2"/>
          <w:sz w:val="24"/>
          <w:szCs w:val="24"/>
          <w:u w:val="single"/>
          <w:lang w:val="ru-RU" w:eastAsia="zh-CN" w:bidi="hi-IN"/>
        </w:rPr>
        <w:t xml:space="preserve"> класс</w:t>
      </w:r>
    </w:p>
    <w:p w:rsidR="00761116" w:rsidRDefault="00761116" w:rsidP="00761116">
      <w:pPr>
        <w:widowControl w:val="0"/>
        <w:spacing w:after="0" w:line="360" w:lineRule="auto"/>
        <w:rPr>
          <w:rFonts w:ascii="Times New Roman" w:eastAsia="DejaVu Sans Condensed" w:hAnsi="Times New Roman" w:cs="Times New Roman"/>
          <w:kern w:val="2"/>
          <w:sz w:val="24"/>
          <w:szCs w:val="24"/>
          <w:u w:val="single"/>
          <w:lang w:val="ru-RU" w:eastAsia="zh-CN" w:bidi="hi-IN"/>
        </w:rPr>
      </w:pPr>
      <w:r>
        <w:rPr>
          <w:rFonts w:ascii="Times New Roman" w:eastAsia="DejaVu Sans Condensed" w:hAnsi="Times New Roman" w:cs="Times New Roman"/>
          <w:kern w:val="2"/>
          <w:sz w:val="24"/>
          <w:szCs w:val="24"/>
          <w:lang w:val="ru-RU" w:eastAsia="zh-CN" w:bidi="hi-IN"/>
        </w:rPr>
        <w:t xml:space="preserve">Общее количество часов  </w:t>
      </w:r>
      <w:r>
        <w:rPr>
          <w:rFonts w:ascii="Times New Roman" w:eastAsia="DejaVu Sans Condensed" w:hAnsi="Times New Roman" w:cs="Times New Roman"/>
          <w:kern w:val="2"/>
          <w:sz w:val="24"/>
          <w:szCs w:val="24"/>
          <w:u w:val="single"/>
          <w:lang w:val="ru-RU" w:eastAsia="zh-CN" w:bidi="hi-IN"/>
        </w:rPr>
        <w:t xml:space="preserve"> 68</w:t>
      </w:r>
    </w:p>
    <w:p w:rsidR="00761116" w:rsidRDefault="00761116" w:rsidP="00761116">
      <w:pPr>
        <w:widowControl w:val="0"/>
        <w:spacing w:after="0" w:line="360" w:lineRule="auto"/>
        <w:rPr>
          <w:rFonts w:ascii="Times New Roman" w:eastAsia="DejaVu Sans Condensed" w:hAnsi="Times New Roman" w:cs="Times New Roman"/>
          <w:kern w:val="2"/>
          <w:sz w:val="24"/>
          <w:szCs w:val="24"/>
          <w:u w:val="single"/>
          <w:lang w:val="ru-RU" w:eastAsia="zh-CN" w:bidi="hi-IN"/>
        </w:rPr>
      </w:pPr>
      <w:r>
        <w:rPr>
          <w:rFonts w:ascii="Times New Roman" w:eastAsia="DejaVu Sans Condensed" w:hAnsi="Times New Roman" w:cs="Times New Roman"/>
          <w:kern w:val="2"/>
          <w:sz w:val="24"/>
          <w:szCs w:val="24"/>
          <w:lang w:val="ru-RU" w:eastAsia="zh-CN" w:bidi="hi-IN"/>
        </w:rPr>
        <w:t xml:space="preserve">Количество часов в неделю  </w:t>
      </w:r>
      <w:r>
        <w:rPr>
          <w:rFonts w:ascii="Times New Roman" w:eastAsia="DejaVu Sans Condensed" w:hAnsi="Times New Roman" w:cs="Times New Roman"/>
          <w:kern w:val="2"/>
          <w:sz w:val="24"/>
          <w:szCs w:val="24"/>
          <w:u w:val="single"/>
          <w:lang w:val="ru-RU" w:eastAsia="zh-CN" w:bidi="hi-IN"/>
        </w:rPr>
        <w:t xml:space="preserve"> 2 </w:t>
      </w:r>
    </w:p>
    <w:p w:rsidR="00761116" w:rsidRDefault="00761116" w:rsidP="00761116">
      <w:pPr>
        <w:widowControl w:val="0"/>
        <w:spacing w:after="0" w:line="360" w:lineRule="auto"/>
        <w:rPr>
          <w:rFonts w:ascii="Times New Roman" w:eastAsia="DejaVu Sans Condensed" w:hAnsi="Times New Roman" w:cs="Times New Roman"/>
          <w:kern w:val="2"/>
          <w:sz w:val="24"/>
          <w:szCs w:val="24"/>
          <w:u w:val="single"/>
          <w:lang w:val="ru-RU" w:eastAsia="zh-CN" w:bidi="hi-IN"/>
        </w:rPr>
      </w:pPr>
      <w:r>
        <w:rPr>
          <w:rFonts w:ascii="Times New Roman" w:eastAsia="DejaVu Sans Condensed" w:hAnsi="Times New Roman" w:cs="Times New Roman"/>
          <w:kern w:val="2"/>
          <w:sz w:val="24"/>
          <w:szCs w:val="24"/>
          <w:lang w:val="ru-RU" w:eastAsia="zh-CN" w:bidi="hi-IN"/>
        </w:rPr>
        <w:t xml:space="preserve">Уровень  </w:t>
      </w:r>
      <w:r>
        <w:rPr>
          <w:rFonts w:ascii="Times New Roman" w:eastAsia="DejaVu Sans Condensed" w:hAnsi="Times New Roman" w:cs="Times New Roman"/>
          <w:kern w:val="2"/>
          <w:sz w:val="24"/>
          <w:szCs w:val="24"/>
          <w:u w:val="single"/>
          <w:lang w:val="ru-RU" w:eastAsia="zh-CN" w:bidi="hi-IN"/>
        </w:rPr>
        <w:t xml:space="preserve"> БАЗОВЫЙ</w:t>
      </w:r>
    </w:p>
    <w:p w:rsidR="00761116" w:rsidRDefault="00761116" w:rsidP="00761116">
      <w:pPr>
        <w:widowControl w:val="0"/>
        <w:spacing w:after="0" w:line="360" w:lineRule="auto"/>
        <w:rPr>
          <w:rFonts w:ascii="Times New Roman" w:eastAsia="DejaVu Sans Condensed" w:hAnsi="Times New Roman" w:cs="Times New Roman"/>
          <w:kern w:val="2"/>
          <w:sz w:val="24"/>
          <w:szCs w:val="24"/>
          <w:u w:val="single"/>
          <w:lang w:val="ru-RU" w:eastAsia="zh-CN" w:bidi="hi-IN"/>
        </w:rPr>
      </w:pPr>
      <w:r>
        <w:rPr>
          <w:rFonts w:ascii="Times New Roman" w:eastAsia="DejaVu Sans Condensed" w:hAnsi="Times New Roman" w:cs="Times New Roman"/>
          <w:kern w:val="2"/>
          <w:sz w:val="24"/>
          <w:szCs w:val="24"/>
          <w:lang w:val="ru-RU" w:eastAsia="zh-CN" w:bidi="hi-IN"/>
        </w:rPr>
        <w:t xml:space="preserve">Учитель  </w:t>
      </w:r>
      <w:r>
        <w:rPr>
          <w:rFonts w:ascii="Times New Roman" w:eastAsia="DejaVu Sans Condensed" w:hAnsi="Times New Roman" w:cs="Times New Roman"/>
          <w:kern w:val="2"/>
          <w:sz w:val="24"/>
          <w:szCs w:val="24"/>
          <w:u w:val="single"/>
          <w:lang w:val="ru-RU" w:eastAsia="zh-CN" w:bidi="hi-IN"/>
        </w:rPr>
        <w:t xml:space="preserve"> Варежников С.А.</w:t>
      </w:r>
    </w:p>
    <w:p w:rsidR="00761116" w:rsidRDefault="00761116" w:rsidP="00761116">
      <w:pPr>
        <w:widowControl w:val="0"/>
        <w:spacing w:after="0" w:line="360" w:lineRule="auto"/>
        <w:rPr>
          <w:rFonts w:ascii="Times New Roman" w:eastAsia="DejaVu Sans Condensed" w:hAnsi="Times New Roman" w:cs="Times New Roman"/>
          <w:kern w:val="2"/>
          <w:sz w:val="24"/>
          <w:szCs w:val="24"/>
          <w:lang w:val="ru-RU" w:eastAsia="zh-CN" w:bidi="hi-IN"/>
        </w:rPr>
      </w:pPr>
      <w:r>
        <w:rPr>
          <w:rFonts w:ascii="Times New Roman" w:eastAsia="DejaVu Sans Condensed" w:hAnsi="Times New Roman" w:cs="Times New Roman"/>
          <w:kern w:val="2"/>
          <w:sz w:val="24"/>
          <w:szCs w:val="24"/>
          <w:lang w:val="ru-RU" w:eastAsia="zh-CN" w:bidi="hi-IN"/>
        </w:rPr>
        <w:t xml:space="preserve">Квалификационная категория  </w:t>
      </w:r>
      <w:r>
        <w:rPr>
          <w:rFonts w:ascii="Times New Roman" w:eastAsia="DejaVu Sans Condensed" w:hAnsi="Times New Roman" w:cs="Times New Roman"/>
          <w:kern w:val="2"/>
          <w:sz w:val="24"/>
          <w:szCs w:val="24"/>
          <w:u w:val="single"/>
          <w:lang w:val="ru-RU" w:eastAsia="zh-CN" w:bidi="hi-IN"/>
        </w:rPr>
        <w:t xml:space="preserve"> высшая квалификационная категория</w:t>
      </w:r>
    </w:p>
    <w:p w:rsidR="00761116" w:rsidRDefault="00761116" w:rsidP="00761116">
      <w:pPr>
        <w:ind w:left="120"/>
        <w:rPr>
          <w:rFonts w:ascii="Times New Roman" w:eastAsia="DejaVu Sans Condensed" w:hAnsi="Times New Roman" w:cs="Times New Roman"/>
          <w:kern w:val="2"/>
          <w:sz w:val="24"/>
          <w:szCs w:val="24"/>
          <w:u w:val="single"/>
          <w:lang w:val="ru-RU" w:eastAsia="zh-CN" w:bidi="hi-IN"/>
        </w:rPr>
      </w:pPr>
      <w:r>
        <w:rPr>
          <w:rFonts w:ascii="Times New Roman" w:eastAsia="DejaVu Sans Condensed" w:hAnsi="Times New Roman" w:cs="Times New Roman"/>
          <w:kern w:val="2"/>
          <w:sz w:val="24"/>
          <w:szCs w:val="24"/>
          <w:lang w:val="ru-RU" w:eastAsia="zh-CN" w:bidi="hi-IN"/>
        </w:rPr>
        <w:t xml:space="preserve">Учебник, автор, издательство, год издания  </w:t>
      </w:r>
      <w:r>
        <w:rPr>
          <w:rFonts w:ascii="Times New Roman" w:eastAsia="DejaVu Sans Condensed" w:hAnsi="Times New Roman" w:cs="Times New Roman"/>
          <w:kern w:val="2"/>
          <w:sz w:val="24"/>
          <w:szCs w:val="24"/>
          <w:u w:val="single"/>
          <w:lang w:val="ru-RU" w:eastAsia="zh-CN" w:bidi="hi-IN"/>
        </w:rPr>
        <w:t xml:space="preserve"> </w:t>
      </w:r>
    </w:p>
    <w:p w:rsidR="00761116" w:rsidRPr="00C506B9" w:rsidRDefault="00761116" w:rsidP="00761116">
      <w:pPr>
        <w:widowControl w:val="0"/>
        <w:shd w:val="clear" w:color="auto" w:fill="FFFFFF"/>
        <w:spacing w:after="0" w:line="240" w:lineRule="auto"/>
        <w:rPr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Учебник, автор, издательство, год издания_ Владимир Лях: Физическая </w:t>
      </w:r>
      <w:r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 xml:space="preserve">культура. 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5-9 классы.  М.: Просвещение, 2021. –93с </w:t>
      </w:r>
    </w:p>
    <w:p w:rsidR="00761116" w:rsidRDefault="00761116" w:rsidP="00761116">
      <w:pPr>
        <w:widowControl w:val="0"/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:rsidR="00761116" w:rsidRDefault="00761116" w:rsidP="00761116">
      <w:pPr>
        <w:ind w:left="120"/>
        <w:rPr>
          <w:rFonts w:ascii="Times New Roman" w:hAnsi="Times New Roman"/>
          <w:sz w:val="24"/>
          <w:szCs w:val="24"/>
          <w:lang w:val="ru-RU"/>
        </w:rPr>
      </w:pPr>
    </w:p>
    <w:p w:rsidR="00761116" w:rsidRDefault="00761116" w:rsidP="00761116">
      <w:pPr>
        <w:widowControl w:val="0"/>
        <w:spacing w:after="0" w:line="240" w:lineRule="auto"/>
        <w:jc w:val="center"/>
        <w:rPr>
          <w:rFonts w:ascii="Times New Roman" w:eastAsia="DejaVu Sans Condensed" w:hAnsi="Times New Roman" w:cs="Times New Roman"/>
          <w:kern w:val="2"/>
          <w:sz w:val="24"/>
          <w:szCs w:val="24"/>
          <w:lang w:val="ru-RU" w:eastAsia="zh-CN" w:bidi="hi-IN"/>
        </w:rPr>
      </w:pPr>
      <w:r w:rsidRPr="00C506B9">
        <w:rPr>
          <w:rFonts w:ascii="Times New Roman" w:eastAsia="DejaVu Sans Condensed" w:hAnsi="Times New Roman" w:cs="Times New Roman"/>
          <w:kern w:val="2"/>
          <w:szCs w:val="24"/>
          <w:lang w:val="ru-RU" w:eastAsia="zh-CN" w:bidi="hi-IN"/>
        </w:rPr>
        <w:t>МЕХИКО, 2024 г.</w:t>
      </w:r>
      <w:bookmarkStart w:id="1" w:name="block-33159556"/>
    </w:p>
    <w:bookmarkEnd w:id="1"/>
    <w:p w:rsidR="00761116" w:rsidRDefault="00761116" w:rsidP="00761116">
      <w:pPr>
        <w:spacing w:after="0" w:line="264" w:lineRule="auto"/>
        <w:ind w:left="120"/>
        <w:jc w:val="both"/>
        <w:rPr>
          <w:lang w:val="ru-RU"/>
        </w:rPr>
      </w:pPr>
    </w:p>
    <w:p w:rsidR="00761116" w:rsidRDefault="00761116" w:rsidP="00761116">
      <w:pPr>
        <w:spacing w:after="0" w:line="264" w:lineRule="auto"/>
        <w:ind w:left="120"/>
        <w:jc w:val="both"/>
        <w:rPr>
          <w:lang w:val="ru-RU"/>
        </w:rPr>
      </w:pPr>
    </w:p>
    <w:p w:rsidR="00761116" w:rsidRDefault="00761116" w:rsidP="00761116">
      <w:pPr>
        <w:spacing w:after="0" w:line="264" w:lineRule="auto"/>
        <w:ind w:left="120"/>
        <w:jc w:val="both"/>
        <w:rPr>
          <w:lang w:val="ru-RU"/>
        </w:rPr>
      </w:pPr>
      <w:bookmarkStart w:id="2" w:name="block-33159557"/>
      <w:bookmarkEnd w:id="2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761116" w:rsidRDefault="00761116" w:rsidP="00761116">
      <w:pPr>
        <w:spacing w:after="0" w:line="264" w:lineRule="auto"/>
        <w:ind w:left="120"/>
        <w:jc w:val="both"/>
        <w:rPr>
          <w:lang w:val="ru-RU"/>
        </w:rPr>
      </w:pPr>
    </w:p>
    <w:p w:rsidR="00761116" w:rsidRDefault="00761116" w:rsidP="00761116">
      <w:pPr>
        <w:spacing w:after="0"/>
        <w:ind w:left="120"/>
        <w:rPr>
          <w:lang w:val="ru-RU"/>
        </w:rPr>
      </w:pP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Программа по физической культуре представляет собой методически оформленную конкретизацию требований ФГОС ООО и раскрывает их реализацию через конкретное предметное содержание.</w:t>
      </w:r>
    </w:p>
    <w:p w:rsidR="00761116" w:rsidRDefault="00761116" w:rsidP="00761116">
      <w:pPr>
        <w:spacing w:after="0"/>
        <w:ind w:left="120"/>
        <w:jc w:val="both"/>
        <w:rPr>
          <w:lang w:val="ru-RU"/>
        </w:rPr>
      </w:pPr>
    </w:p>
    <w:p w:rsidR="00761116" w:rsidRDefault="00761116" w:rsidP="0076111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При создании программы по физической культуре учитывались потребности современного российского общества в физически крепком и дееспособном подрастающем поколении, способном активно включаться в разнообразные формы здорового образа жизни, умеющем использовать ценности физической культуры для самоопределения, саморазвития и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самоактуализации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761116" w:rsidRDefault="00761116" w:rsidP="00761116">
      <w:pPr>
        <w:spacing w:after="0"/>
        <w:ind w:left="120"/>
        <w:jc w:val="both"/>
        <w:rPr>
          <w:lang w:val="ru-RU"/>
        </w:rPr>
      </w:pPr>
    </w:p>
    <w:p w:rsidR="00761116" w:rsidRDefault="00761116" w:rsidP="0076111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 своей социально-ценностной ориентации программа по физической культуре рассматривается как средство подготовки обучающихся к предстоящей жизнедеятельности, укрепления их здоровья, повышения функциональных и адаптивных возможностей систем организма, развития жизненно важных физических качеств. Программа по физической культуре обеспечивает преемственность с федеральными рабочими программами начального общего и среднего общего образования.</w:t>
      </w:r>
    </w:p>
    <w:p w:rsidR="00761116" w:rsidRDefault="00761116" w:rsidP="00761116">
      <w:pPr>
        <w:spacing w:after="0"/>
        <w:ind w:left="120"/>
        <w:jc w:val="both"/>
        <w:rPr>
          <w:lang w:val="ru-RU"/>
        </w:rPr>
      </w:pPr>
    </w:p>
    <w:p w:rsidR="00761116" w:rsidRDefault="00761116" w:rsidP="0076111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Основной целью программы по физической культуре является формирование разносторонне физически развитой личности, способной активно использовать ценности физической культуры для укрепления и длительного сохранения собственного здоровья, оптимизации трудовой деятельности и организации активного отдыха. В программе по физической культуре данная цель конкретизируется и связывается с формированием устойчивых мотивов и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потребностей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обучающихся в бережном отношении к своему здоровью, целостном развитии физических, психических и нравственных качеств, творческом использовании ценностей физической культуры в организации здорового образа жизни, регулярных занятиях двигательной деятельностью и спортом. </w:t>
      </w:r>
    </w:p>
    <w:p w:rsidR="00761116" w:rsidRDefault="00761116" w:rsidP="00761116">
      <w:pPr>
        <w:spacing w:after="0"/>
        <w:ind w:left="120"/>
        <w:jc w:val="both"/>
        <w:rPr>
          <w:lang w:val="ru-RU"/>
        </w:rPr>
      </w:pPr>
    </w:p>
    <w:p w:rsidR="00761116" w:rsidRDefault="00761116" w:rsidP="0076111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Развивающая направленность программы по физической культуре определяется вектором развития физических качеств и функциональных возможностей организма, являющихся основой укрепления их здоровья, повышения надёжности и активности адаптивных процессов. Существенным достижением данной ориентации является приобретение обучающимися </w:t>
      </w:r>
      <w:r>
        <w:rPr>
          <w:rFonts w:ascii="Times New Roman" w:hAnsi="Times New Roman"/>
          <w:color w:val="000000"/>
          <w:sz w:val="28"/>
          <w:lang w:val="ru-RU"/>
        </w:rPr>
        <w:lastRenderedPageBreak/>
        <w:t xml:space="preserve">знаний и умений в организации самостоятельных форм занятий оздоровительной, спортивной и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прикладно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>-ориентированной физической культурой, возможности познания своих физических способностей и их целенаправленного развития.</w:t>
      </w:r>
    </w:p>
    <w:p w:rsidR="00761116" w:rsidRDefault="00761116" w:rsidP="00761116">
      <w:pPr>
        <w:spacing w:after="0"/>
        <w:ind w:left="120"/>
        <w:jc w:val="both"/>
        <w:rPr>
          <w:lang w:val="ru-RU"/>
        </w:rPr>
      </w:pPr>
    </w:p>
    <w:p w:rsidR="00761116" w:rsidRDefault="00761116" w:rsidP="0076111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Воспитывающее значение программы по физической культуре заключается в содействии активной социализации обучающихся на основе осмысления и понимания роли и значения мирового и российского олимпийского движения, приобщения к их культурным ценностям, истории и современному развитию. </w:t>
      </w:r>
    </w:p>
    <w:p w:rsidR="00761116" w:rsidRDefault="00761116" w:rsidP="00761116">
      <w:pPr>
        <w:spacing w:after="0"/>
        <w:ind w:left="120"/>
        <w:jc w:val="both"/>
        <w:rPr>
          <w:lang w:val="ru-RU"/>
        </w:rPr>
      </w:pPr>
    </w:p>
    <w:p w:rsidR="00761116" w:rsidRDefault="00761116" w:rsidP="0076111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 число практических результатов данного направления входит формирование положительных навыков и умений в общении и взаимодействии со сверстниками и учителями физической культуры, организации совместной учебной и консультативной деятельности.</w:t>
      </w:r>
    </w:p>
    <w:p w:rsidR="00761116" w:rsidRDefault="00761116" w:rsidP="00761116">
      <w:pPr>
        <w:spacing w:after="0"/>
        <w:ind w:left="120"/>
        <w:jc w:val="both"/>
        <w:rPr>
          <w:lang w:val="ru-RU"/>
        </w:rPr>
      </w:pPr>
    </w:p>
    <w:p w:rsidR="00761116" w:rsidRDefault="00761116" w:rsidP="0076111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Центральной идеей конструирования учебного содержания и планируемых результатов образования по физической культуре на уровне основного общего образования является воспитание целостной личности обучающихся, обеспечение единства в развитии их физической, психической и социальной природы. Реализация этой идеи становится возможной на основе содержания учебного предмета, которое представляется двигательной деятельностью с её базовыми компонентами: информационным (знания о физической культуре),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операциональным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(способы самостоятельной деятельности) и мотивационно-процессуальным (физическое совершенствование).</w:t>
      </w:r>
    </w:p>
    <w:p w:rsidR="00761116" w:rsidRDefault="00761116" w:rsidP="00761116">
      <w:pPr>
        <w:spacing w:after="0"/>
        <w:ind w:left="120"/>
        <w:jc w:val="both"/>
        <w:rPr>
          <w:lang w:val="ru-RU"/>
        </w:rPr>
      </w:pPr>
    </w:p>
    <w:p w:rsidR="00761116" w:rsidRDefault="00761116" w:rsidP="0076111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 целях усиления мотивационной составляющей учебного предмета «Физическая культура», придания ей личностно значимого смысла, содержание программы по физической культуре представляется системой модулей, которые входят структурными компонентами в раздел «Физическое совершенствование».</w:t>
      </w:r>
    </w:p>
    <w:p w:rsidR="00761116" w:rsidRDefault="00761116" w:rsidP="00761116">
      <w:pPr>
        <w:spacing w:after="0"/>
        <w:ind w:left="120"/>
        <w:jc w:val="both"/>
        <w:rPr>
          <w:lang w:val="ru-RU"/>
        </w:rPr>
      </w:pPr>
    </w:p>
    <w:p w:rsidR="00761116" w:rsidRDefault="00761116" w:rsidP="0076111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Инвариантные модули включают в себя содержание базовых видов спорта: гимнастика, лёгкая атлетика, зимние виды спорта (на примере лыжной подготовки), спортивные игры, плавание. Инвариантные модули в своём предметном содержании ориентируются на всестороннюю физическую подготовленность обучающихся, освоение ими технических действий и физических упражнений, содействующих обогащению двигательного опыта.</w:t>
      </w:r>
    </w:p>
    <w:p w:rsidR="00761116" w:rsidRDefault="00761116" w:rsidP="00761116">
      <w:pPr>
        <w:spacing w:after="0"/>
        <w:ind w:left="120"/>
        <w:jc w:val="both"/>
        <w:rPr>
          <w:lang w:val="ru-RU"/>
        </w:rPr>
      </w:pPr>
    </w:p>
    <w:p w:rsidR="00761116" w:rsidRDefault="00761116" w:rsidP="0076111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Вариативные модули объединены модулем «Спорт», содержание которого разрабатывается образовательной организацией на основе модульных программ по физической культуре для общеобразовательных организаций. Основной содержательной направленностью вариативных модулей является подготовка обучающихся к выполнению нормативных требований Всероссийского физкультурно-спортивного комплекса ГТО, активное вовлечение их в соревновательную деятельность.</w:t>
      </w:r>
    </w:p>
    <w:p w:rsidR="00761116" w:rsidRDefault="00761116" w:rsidP="00761116">
      <w:pPr>
        <w:spacing w:after="0"/>
        <w:ind w:left="120"/>
        <w:jc w:val="both"/>
        <w:rPr>
          <w:lang w:val="ru-RU"/>
        </w:rPr>
      </w:pPr>
    </w:p>
    <w:p w:rsidR="00761116" w:rsidRDefault="00761116" w:rsidP="0076111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Модуль «Спорт» может разрабатываться учителями физической культуры на основе содержания базовой физической подготовки, национальных видов спорта, современных оздоровительных систем. В рамках данного модуля представлено примерное содержание «Базовой физической подготовки».</w:t>
      </w:r>
    </w:p>
    <w:p w:rsidR="00761116" w:rsidRDefault="00761116" w:rsidP="00761116">
      <w:pPr>
        <w:spacing w:after="0"/>
        <w:ind w:left="120"/>
        <w:jc w:val="both"/>
        <w:rPr>
          <w:lang w:val="ru-RU"/>
        </w:rPr>
      </w:pPr>
    </w:p>
    <w:p w:rsidR="00761116" w:rsidRDefault="00761116" w:rsidP="0076111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физической культуре представлено по годам обучения, для каждого класса предусмотрен раздел «Универсальные учебные действия», в котором раскрывается вклад предмета в формирование познавательных, коммуникативных и регулятивных действий, соответствующих возможностям и особенностям обучающихся данного возраста. Личностные достижения непосредственно связаны с конкретным содержанием учебного предмета и представлены по мере его раскрытия. </w:t>
      </w:r>
    </w:p>
    <w:p w:rsidR="00761116" w:rsidRDefault="00761116" w:rsidP="00761116">
      <w:pPr>
        <w:spacing w:after="0"/>
        <w:ind w:firstLine="600"/>
        <w:jc w:val="both"/>
        <w:rPr>
          <w:lang w:val="ru-RU"/>
        </w:rPr>
      </w:pPr>
      <w:bookmarkStart w:id="3" w:name="10bad217-7d99-408e-b09f-86f4333d94ae"/>
      <w:r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физической культуры на уровне основного общего образования, – 340 часов: в 5 классе – 68 часа (2 часа в неделю), в 6 классе – 68 часа (2 часа в неделю), в 7 классе – 68 часа (2 часа в неделю), в 8 классе – 68 часа (2 часа в неделю), в 9 классе – 68 часа (2 часа в неделю)</w:t>
      </w:r>
      <w:bookmarkEnd w:id="3"/>
      <w:r>
        <w:rPr>
          <w:rFonts w:ascii="Times New Roman" w:hAnsi="Times New Roman"/>
          <w:color w:val="000000"/>
          <w:sz w:val="28"/>
          <w:lang w:val="ru-RU"/>
        </w:rPr>
        <w:t>.</w:t>
      </w:r>
    </w:p>
    <w:p w:rsidR="00761116" w:rsidRDefault="00761116" w:rsidP="00761116">
      <w:pPr>
        <w:spacing w:after="0"/>
        <w:ind w:left="120"/>
        <w:jc w:val="both"/>
        <w:rPr>
          <w:lang w:val="ru-RU"/>
        </w:rPr>
        <w:sectPr w:rsidR="00761116">
          <w:pgSz w:w="11906" w:h="16383"/>
          <w:pgMar w:top="1134" w:right="850" w:bottom="1134" w:left="1701" w:header="0" w:footer="0" w:gutter="0"/>
          <w:cols w:space="720"/>
          <w:formProt w:val="0"/>
          <w:docGrid w:linePitch="100" w:charSpace="4096"/>
        </w:sectPr>
      </w:pPr>
    </w:p>
    <w:p w:rsidR="00761116" w:rsidRDefault="00761116" w:rsidP="00761116">
      <w:pPr>
        <w:spacing w:after="0" w:line="264" w:lineRule="auto"/>
        <w:ind w:left="120"/>
        <w:jc w:val="both"/>
        <w:rPr>
          <w:lang w:val="ru-RU"/>
        </w:rPr>
      </w:pPr>
      <w:bookmarkStart w:id="4" w:name="block-33159557_Копия_1"/>
      <w:bookmarkStart w:id="5" w:name="block-33159552"/>
      <w:bookmarkEnd w:id="4"/>
      <w:bookmarkEnd w:id="5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761116" w:rsidRDefault="00761116" w:rsidP="00761116">
      <w:pPr>
        <w:spacing w:after="0" w:line="264" w:lineRule="auto"/>
        <w:ind w:left="120"/>
        <w:jc w:val="both"/>
        <w:rPr>
          <w:lang w:val="ru-RU"/>
        </w:rPr>
      </w:pPr>
    </w:p>
    <w:p w:rsidR="00761116" w:rsidRDefault="00761116" w:rsidP="00761116">
      <w:pPr>
        <w:spacing w:after="0" w:line="264" w:lineRule="auto"/>
        <w:ind w:left="120"/>
        <w:jc w:val="both"/>
        <w:rPr>
          <w:lang w:val="ru-RU"/>
        </w:rPr>
      </w:pPr>
      <w:bookmarkStart w:id="6" w:name="_Toc137567697"/>
      <w:bookmarkEnd w:id="6"/>
      <w:r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i/>
          <w:color w:val="000000"/>
          <w:sz w:val="28"/>
          <w:lang w:val="ru-RU"/>
        </w:rPr>
        <w:t>Знания о физической культуре.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Физическая культура на уровне основного общего образования: задачи, содержание и формы организации занятий. Система дополнительного обучения физической культуре, организация спортивной работы в общеобразовательной организации.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Физическая культура и здоровый образ жизни: характеристика основных форм занятий физической культурой, их связь с укреплением здоровья, организацией отдыха и досуга.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Исторические сведения об Олимпийских играх Древней Греции, характеристика их содержания и правил спортивной борьбы. Расцвет и завершение истории Олимпийских игр древности.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i/>
          <w:color w:val="000000"/>
          <w:sz w:val="28"/>
          <w:lang w:val="ru-RU"/>
        </w:rPr>
        <w:t>Способы самостоятельной деятельности.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Режим дня и его значение для обучающихся, связь с умственной работоспособностью. Составление индивидуального режима дня, определение основных индивидуальных видов деятельности, их временных диапазонов и последовательности в выполнении.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Физическое развитие человека, его показатели и способы измерения. Осанка как показатель физического развития, правила предупреждения её нарушений в условиях учебной и бытовой деятельности. Способы измерения и оценивания осанки. Составление комплексов физических упражнений с коррекционной направленностью и правил их самостоятельного проведения.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Проведение самостоятельных занятий физическими упражнениями на открытых площадках и в домашних условиях, подготовка мест занятий, выбор одежды и обуви, предупреждение травматизма.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Оценивание состояния организма в покое и после физической нагрузки в процессе самостоятельных занятий физической культуры и спортом.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Составление дневника физической культуры.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i/>
          <w:color w:val="000000"/>
          <w:sz w:val="28"/>
          <w:lang w:val="ru-RU"/>
        </w:rPr>
        <w:t>Физическое совершенствование.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Физкультурно-оздоровительная деятельность.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Роль и значение физкультурно-оздоровительной деятельности в здоровом образе жизни современного человека. Упражнения утренней зарядки и физкультминуток, дыхательной и зрительной гимнастики в процессе учебных занятий, закаливающие процедуры после занятий утренней зарядкой. Упражнения на развитие гибкости и подвижности суставов, развитие координации; формирование телосложения с использованием внешних отягощений.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Спортивно-оздоровительная деятельность.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Роль и значение спортивно-оздоровительной деятельности в здоровом образе жизни современного человека.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Модуль «Гимнастика».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Кувырки вперёд и назад в группировке, кувырки вперёд ноги «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скрестно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>», кувырки назад из стойки на лопатках (мальчики). Опорные прыжки через гимнастического козла ноги врозь (мальчики), опорные прыжки на гимнастического козла с последующим спрыгиванием (девочки).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Упражнения на низком гимнастическом бревне: передвижение ходьбой с поворотами кругом и на 90°, лёгкие подпрыгивания, подпрыгивания толчком двумя ногами, передвижение приставным шагом (девочки). Упражнения на гимнастической лестнице: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перелезание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приставным шагом правым и левым боком, лазанье разноимённым способом по диагонали и одноимённым способом вверх. Расхождение на гимнастической скамейке правым и левым боком способом «удерживая за плечи».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Модуль «Лёгкая атлетика».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Бег на длинные дистанции с равномерной скоростью передвижения с высокого старта, бег на короткие дистанции с максимальной скоростью передвижения. Прыжки в длину с разбега способом «согнув ноги», прыжки в высоту с прямого разбега.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Метание малого мяча с места в вертикальную неподвижную мишень, метание малого мяча на дальность с трёх шагов разбега.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Модуль «Зимние виды спорта».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Передвижение на лыжах попеременным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двухшажным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ходом, повороты на лыжах переступанием на месте и в движении по учебной дистанции, подъём по пологому склону способом «лесенка» и спуск в основной стойке, преодоление небольших бугров и впадин при спуске с пологого склона.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Модуль «Спортивные игры».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Баскетбол. Передача мяча двумя руками от груди, на месте и в движении, ведение мяча на месте и в движении «по прямой», «по кругу» и «змейкой», бросок мяча в корзину двумя руками от груди с места, ранее разученные технические действия с мячом.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Волейбол. Прямая нижняя подача мяча, приём и передача мяча двумя руками снизу и сверху на месте и в движении, ранее разученные технические действия с мячом. 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Футбол. Удар по неподвижному мячу внутренней стороной стопы с небольшого разбега, остановка катящегося мяча способом «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наступания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», ведение мяча «по прямой», «по кругу» и «змейкой», обводка мячом ориентиров (конусов). 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Совершенствование техники ранее разученных гимнастических и акробатических упражнений, упражнений лёгкой атлетики и зимних видов спорта, технических действий спортивных игр.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Модуль «Спорт».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Физическая подготовка к выполнению нормативов комплекса ГТО с использованием средств базовой физической подготовки, видов спорта и оздоровительных систем физической культуры, национальных видов спорта, культурно-этнических игр.</w:t>
      </w:r>
    </w:p>
    <w:p w:rsidR="00761116" w:rsidRDefault="00761116" w:rsidP="00761116">
      <w:pPr>
        <w:spacing w:after="0"/>
        <w:ind w:left="120"/>
        <w:rPr>
          <w:lang w:val="ru-RU"/>
        </w:rPr>
      </w:pPr>
      <w:bookmarkStart w:id="7" w:name="_Toc137567698"/>
      <w:bookmarkEnd w:id="7"/>
    </w:p>
    <w:p w:rsidR="00761116" w:rsidRDefault="00761116" w:rsidP="00761116">
      <w:pPr>
        <w:spacing w:after="0"/>
        <w:ind w:left="120"/>
        <w:rPr>
          <w:lang w:val="ru-RU"/>
        </w:rPr>
      </w:pPr>
    </w:p>
    <w:p w:rsidR="00761116" w:rsidRDefault="00761116" w:rsidP="00761116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ПЛАНИРУЕМЫЕ РЕЗУЛЬТАТЫ ОСВОЕНИЯ ПРОГРАММЫ ПО ФИЗИЧЕСКОЙ КУЛЬТУРЕ НА УРОВНЕ НАЧАЛЬНОГО ОБЩЕГО ОБРАЗОВАНИЯ</w:t>
      </w:r>
    </w:p>
    <w:p w:rsidR="00761116" w:rsidRDefault="00761116" w:rsidP="00761116">
      <w:pPr>
        <w:spacing w:after="0"/>
        <w:ind w:left="120"/>
        <w:rPr>
          <w:lang w:val="ru-RU"/>
        </w:rPr>
      </w:pPr>
      <w:bookmarkStart w:id="8" w:name="_Toc137548641"/>
      <w:bookmarkEnd w:id="8"/>
    </w:p>
    <w:p w:rsidR="00761116" w:rsidRDefault="00761116" w:rsidP="00761116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физической культуры на уровне основного общего образования у обучающегося будут сформированы следующие </w:t>
      </w:r>
      <w:r>
        <w:rPr>
          <w:rFonts w:ascii="Times New Roman" w:hAnsi="Times New Roman"/>
          <w:b/>
          <w:color w:val="000000"/>
          <w:sz w:val="28"/>
          <w:lang w:val="ru-RU"/>
        </w:rPr>
        <w:t>личностные результаты: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готовность проявлять интерес к истории и развитию физической культуры и спорта в Российской Федерации, гордиться победами выдающихся отечественных спортсменов-олимпийцев; 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готовность отстаивать символы Российской Федерации во время спортивных соревнований, уважать традиции и принципы современных Олимпийских игр и олимпийского движения; 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готовность ориентироваться на моральные ценности и нормы межличностного взаимодействия при организации, планировании и проведении совместных занятий физической культурой и спортом, оздоровительных мероприятий в условиях активного отдыха и досуга; 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готовность оценивать своё поведение и поступки во время проведения совместных занятий физической культурой, участия в спортивных мероприятиях и соревнованиях; 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готовность оказывать первую медицинскую помощь при травмах и ушибах, соблюдать правила техники безопасности во время совместных занятий физической культурой и спортом;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стремление к физическому совершенствованию, формированию культуры движения и телосложения, самовыражению в избранном виде спорта;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готовность организовывать и проводить занятия физической культурой и спортом на основе научных представлений о закономерностях физического развития и физической подготовленности с учётом самостоятельных наблюдений за изменением их показателей; 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осознание здоровья как базовой ценности человека, признание объективной необходимости в его укреплении и длительном сохранении посредством занятий физической культурой и спортом; 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осознание необходимости ведения здорового образа жизни как средства профилактики пагубного влияния вредных привычек на физическое, психическое и социальное здоровье человека; 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способность адаптироваться к стрессовым ситуациям, осуществлять профилактические мероприятия по регулированию эмоциональных напряжений, активному восстановлению организма после значительных умственных и физических нагрузок; 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готовность соблюдать правила безопасности во время занятий физической культурой и спортом, проводить гигиенические и профилактические мероприятия по организации мест занятий, выбору спортивного инвентаря и оборудования, спортивной одежды; 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готовность соблюдать правила и требования к организации бивуака во время туристских походов, противостоять действиям и поступкам, приносящим вред окружающей среде;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освоение опыта взаимодействия со сверстниками, форм общения и поведения при выполнении учебных заданий на уроках физической культуры, игровой и соревновательной деятельности; 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повышение компетентности в организации самостоятельных занятий физической культурой, планировании их содержания и направленности в зависимости от индивидуальных интересов и потребностей; 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формирование представлений об основных понятиях и терминах физического воспитания и спортивной тренировки, умений руководствоваться ими в познавательной и практической деятельности, общении со сверстниками, публичных выступлениях и дискуссиях.</w:t>
      </w:r>
    </w:p>
    <w:p w:rsidR="00761116" w:rsidRDefault="00761116" w:rsidP="00761116">
      <w:pPr>
        <w:spacing w:after="0"/>
        <w:ind w:left="120"/>
        <w:rPr>
          <w:lang w:val="ru-RU"/>
        </w:rPr>
      </w:pPr>
      <w:bookmarkStart w:id="9" w:name="_Toc137567704"/>
      <w:bookmarkEnd w:id="9"/>
    </w:p>
    <w:p w:rsidR="00761116" w:rsidRDefault="00761116" w:rsidP="00761116">
      <w:pPr>
        <w:spacing w:after="0" w:line="264" w:lineRule="auto"/>
        <w:ind w:left="120"/>
        <w:rPr>
          <w:lang w:val="ru-RU"/>
        </w:rPr>
      </w:pPr>
    </w:p>
    <w:p w:rsidR="00761116" w:rsidRDefault="00761116" w:rsidP="00761116">
      <w:pPr>
        <w:spacing w:after="0" w:line="264" w:lineRule="auto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bookmarkStart w:id="10" w:name="_Toc134720971"/>
      <w:bookmarkEnd w:id="10"/>
      <w:r>
        <w:rPr>
          <w:rFonts w:ascii="Times New Roman" w:hAnsi="Times New Roman"/>
          <w:color w:val="000000"/>
          <w:sz w:val="28"/>
          <w:lang w:val="ru-RU"/>
        </w:rPr>
        <w:t>В результате изучения физической культуры на уровне основного общего образования у обучающегося будут сформированы универсальные познавательные учебные действия, универсальные коммуникативные учебные действия, универсальные регулятивные учебные действия.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>
        <w:rPr>
          <w:rFonts w:ascii="Times New Roman" w:hAnsi="Times New Roman"/>
          <w:b/>
          <w:color w:val="000000"/>
          <w:sz w:val="28"/>
          <w:lang w:val="ru-RU"/>
        </w:rPr>
        <w:t>универсальные познавательные учебные действия</w:t>
      </w:r>
      <w:r>
        <w:rPr>
          <w:rFonts w:ascii="Times New Roman" w:hAnsi="Times New Roman"/>
          <w:color w:val="000000"/>
          <w:sz w:val="28"/>
          <w:lang w:val="ru-RU"/>
        </w:rPr>
        <w:t>: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проводить сравнение соревновательных упражнений Олимпийских игр древности и современных Олимпийских игр, выявлять их общность и различия; 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осмысливать Олимпийскую хартию как основополагающий документ современного олимпийского движения, приводить примеры её гуманистической направленности;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 xml:space="preserve">анализировать влияние занятий физической культурой и спортом на воспитание положительных качеств личности, устанавливать возможность профилактики вредных привычек; 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характеризовать туристские походы как форму активного отдыха, выявлять их целевое предназначение в сохранении и укреплении здоровья, руководствоваться требованиями техники безопасности во время передвижения по маршруту и организации бивуака; 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устанавливать причинно-следственную связь между планированием режима дня и изменениями показателей работоспособности; 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устанавливать связь негативного влияния нарушения осанки на состояние здоровья и выявлять причины нарушений, измерять индивидуальную форму и составлять комплексы упражнений по профилактике и коррекции выявляемых нарушений; 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устанавливать причинно-следственную связь между уровнем развития физических качеств, состоянием здоровья и функциональными возможностями основных систем организма; 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причинно-следственную связь между качеством владения техникой физического упражнения и возможностью возникновения травм и ушибов во время самостоятельных занятий физической культурой и спортом;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устанавливать причинно-следственную связь между подготовкой мест занятий на открытых площадках и правилами предупреждения травматизма. 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>
        <w:rPr>
          <w:rFonts w:ascii="Times New Roman" w:hAnsi="Times New Roman"/>
          <w:b/>
          <w:color w:val="000000"/>
          <w:sz w:val="28"/>
          <w:lang w:val="ru-RU"/>
        </w:rPr>
        <w:t>универсальные коммуникативные учебные действия</w:t>
      </w:r>
      <w:r>
        <w:rPr>
          <w:rFonts w:ascii="Times New Roman" w:hAnsi="Times New Roman"/>
          <w:color w:val="000000"/>
          <w:sz w:val="28"/>
          <w:lang w:val="ru-RU"/>
        </w:rPr>
        <w:t>: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выбирать, анализировать и систематизировать информацию из разных источников об образцах техники выполнения разучиваемых упражнений, правилах планирования самостоятельных занятий физической и технической подготовкой; 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вести наблюдения за развитием физических качеств, сравнивать их показатели с данными возрастно-половых стандартов, составлять планы занятий на основе определённых правил и регулировать нагрузку по частоте пульса и внешним признакам утомления; 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описывать и анализировать технику разучиваемого упражнения, выделять фазы и элементы движений, подбирать подготовительные упражнения;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и планировать последовательность решения задач обучения, оценивать эффективность обучения посредством сравнения с эталонным образцом; 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наблюдать, анализировать и контролировать технику выполнения физических упражнений другими обучающимися, сравнивать её с эталонным образцом, выявлять ошибки и предлагать способы их устранения; 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изучать и коллективно обсуждать технику «иллюстративного образца» разучиваемого упражнения, рассматривать и моделировать появление </w:t>
      </w:r>
      <w:r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ошибок, анализировать возможные причины их появления, выяснять способы их устранения. 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>
        <w:rPr>
          <w:rFonts w:ascii="Times New Roman" w:hAnsi="Times New Roman"/>
          <w:b/>
          <w:color w:val="000000"/>
          <w:sz w:val="28"/>
          <w:lang w:val="ru-RU"/>
        </w:rPr>
        <w:t>универсальные регулятивные учебные действия</w:t>
      </w:r>
      <w:r>
        <w:rPr>
          <w:rFonts w:ascii="Times New Roman" w:hAnsi="Times New Roman"/>
          <w:color w:val="000000"/>
          <w:sz w:val="28"/>
          <w:lang w:val="ru-RU"/>
        </w:rPr>
        <w:t>: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составлять и выполнять индивидуальные комплексы физических упражнений с разной функциональной направленностью, выявлять особенности их воздействия на состояние организма, развитие его резервных возможностей с помощью процедур контроля и функциональных проб; 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составлять и выполнять акробатические и гимнастические комплексы упражнений, самостоятельно разучивать сложно-координированные упражнения на спортивных снарядах; 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активно взаимодействовать в условиях учебной и игровой деятельности, ориентироваться на указания учителя и правила игры при возникновении конфликтных и нестандартных ситуаций, признавать своё право и право других на ошибку, право на её совместное исправление; 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разучивать и выполнять технические действия в игровых видах спорта, активно взаимодействуют при совместных тактических действиях в защите и нападении, терпимо относится к ошибкам игроков своей команды и команды соперников; 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организовывать оказание первой помощи при травмах и ушибах во время самостоятельных занятий физической культурой и спортом, применять способы и приёмы помощи в зависимости от характера и признаков полученной травмы.</w:t>
      </w:r>
    </w:p>
    <w:p w:rsidR="00761116" w:rsidRDefault="00761116" w:rsidP="00761116">
      <w:pPr>
        <w:spacing w:after="0"/>
        <w:ind w:left="120"/>
        <w:rPr>
          <w:lang w:val="ru-RU"/>
        </w:rPr>
      </w:pPr>
      <w:bookmarkStart w:id="11" w:name="_Toc137567705"/>
      <w:bookmarkEnd w:id="11"/>
    </w:p>
    <w:p w:rsidR="00761116" w:rsidRDefault="00761116" w:rsidP="00761116">
      <w:pPr>
        <w:spacing w:after="0" w:line="264" w:lineRule="auto"/>
        <w:ind w:left="120"/>
        <w:rPr>
          <w:lang w:val="ru-RU"/>
        </w:rPr>
      </w:pPr>
    </w:p>
    <w:p w:rsidR="00761116" w:rsidRDefault="00761116" w:rsidP="00761116">
      <w:pPr>
        <w:spacing w:after="0" w:line="264" w:lineRule="auto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761116" w:rsidRDefault="00761116" w:rsidP="00761116">
      <w:pPr>
        <w:spacing w:after="0" w:line="264" w:lineRule="auto"/>
        <w:ind w:left="120"/>
        <w:jc w:val="both"/>
        <w:rPr>
          <w:lang w:val="ru-RU"/>
        </w:rPr>
      </w:pPr>
    </w:p>
    <w:p w:rsidR="00761116" w:rsidRDefault="00761116" w:rsidP="00761116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>
        <w:rPr>
          <w:rFonts w:ascii="Times New Roman" w:hAnsi="Times New Roman"/>
          <w:b/>
          <w:i/>
          <w:color w:val="000000"/>
          <w:sz w:val="28"/>
          <w:lang w:val="ru-RU"/>
        </w:rPr>
        <w:t>в 5 классе</w:t>
      </w:r>
      <w:r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выполнять требования безопасности на уроках физической культуры, на самостоятельных занятиях физическими упражнениями в условиях активного отдыха и досуга;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проводить измерение индивидуальной осанки и сравнивать её показатели со стандартами, составлять комплексы упражнений по коррекции и профилактике её нарушения, планировать их выполнение в режиме дня; 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составлять дневник физической культуры и вести в нём наблюдение за показателями физического развития и физической подготовленности, планировать содержание и регулярность проведения самостоятельных занятий;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осуществлять профилактику утомления во время учебной деятельности, выполнять комплексы упражнений физкультминуток, дыхательной и зрительной гимнастики; 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выполнять комплексы упражнений оздоровительной физической культуры на развитие гибкости, координации и формирование телосложения;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выполнять опорный прыжок с разбега способом «ноги врозь» (мальчики) и способом «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напрыгивания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с последующим спрыгиванием» (девочки); 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выполнять упражнения в висах и упорах на низкой гимнастической перекладине (мальчики), в передвижениях по гимнастическому бревну ходьбой и приставным шагом с поворотами, подпрыгиванием на двух ногах на месте и с продвижением (девочки); 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передвигаться по гимнастической стенке приставным шагом, лазать разноимённым способом вверх и по диагонали; 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выполнять бег с равномерной скоростью с высокого старта по учебной дистанции; 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демонстрировать технику прыжка в длину с разбега способом «согнув ноги»; 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передвигаться на лыжах попеременным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двухшажным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ходом (для бесснежных районов – имитация передвижения);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тренироваться в упражнениях общефизической и специальной физической подготовки с учётом индивидуальных и возрастно-половых особенностей;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демонстрировать технические действия в спортивных играх: 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баскетбол (ведение мяча с равномерной скоростью в разных направлениях, приём и передача мяча двумя руками от груди с места и в движении); 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волейбол (приём и передача мяча двумя руками снизу и сверху с места и в движении, прямая нижняя подача); 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футбол (ведение мяча с равномерной скоростью в разных направлениях, приём и передача мяча, удар по неподвижному мячу с небольшого разбега).</w:t>
      </w:r>
    </w:p>
    <w:p w:rsidR="00761116" w:rsidRDefault="00761116" w:rsidP="00761116">
      <w:pPr>
        <w:spacing w:after="0" w:line="264" w:lineRule="auto"/>
        <w:ind w:left="120"/>
        <w:jc w:val="both"/>
        <w:rPr>
          <w:lang w:val="ru-RU"/>
        </w:rPr>
      </w:pPr>
    </w:p>
    <w:p w:rsidR="00761116" w:rsidRDefault="00761116">
      <w:pPr>
        <w:rPr>
          <w:lang w:val="ru-RU"/>
        </w:rPr>
      </w:pPr>
    </w:p>
    <w:p w:rsidR="00761116" w:rsidRDefault="00761116">
      <w:pPr>
        <w:rPr>
          <w:lang w:val="ru-RU"/>
        </w:rPr>
      </w:pPr>
    </w:p>
    <w:p w:rsidR="00761116" w:rsidRDefault="00761116">
      <w:pPr>
        <w:rPr>
          <w:lang w:val="ru-RU"/>
        </w:rPr>
      </w:pPr>
    </w:p>
    <w:p w:rsidR="00761116" w:rsidRDefault="00761116">
      <w:pPr>
        <w:rPr>
          <w:lang w:val="ru-RU"/>
        </w:rPr>
      </w:pPr>
    </w:p>
    <w:p w:rsidR="00761116" w:rsidRDefault="00761116">
      <w:pPr>
        <w:rPr>
          <w:lang w:val="ru-RU"/>
        </w:rPr>
      </w:pPr>
    </w:p>
    <w:p w:rsidR="00761116" w:rsidRDefault="00761116">
      <w:pPr>
        <w:rPr>
          <w:lang w:val="ru-RU"/>
        </w:rPr>
      </w:pPr>
    </w:p>
    <w:p w:rsidR="00761116" w:rsidRDefault="00761116">
      <w:pPr>
        <w:rPr>
          <w:lang w:val="ru-RU"/>
        </w:rPr>
      </w:pPr>
    </w:p>
    <w:p w:rsidR="00761116" w:rsidRDefault="00761116">
      <w:pPr>
        <w:rPr>
          <w:lang w:val="ru-RU"/>
        </w:rPr>
        <w:sectPr w:rsidR="0076111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61116" w:rsidRDefault="00761116" w:rsidP="00761116">
      <w:pPr>
        <w:spacing w:after="0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lastRenderedPageBreak/>
        <w:t>ТЕМАТИЧЕСКОЕ ПЛАНИРОВАНИЕ</w:t>
      </w:r>
    </w:p>
    <w:p w:rsidR="00761116" w:rsidRDefault="00761116" w:rsidP="00761116">
      <w:pPr>
        <w:spacing w:after="0"/>
        <w:ind w:left="120"/>
        <w:jc w:val="center"/>
      </w:pPr>
      <w:proofErr w:type="gramStart"/>
      <w:r>
        <w:rPr>
          <w:rFonts w:ascii="Times New Roman" w:hAnsi="Times New Roman"/>
          <w:b/>
          <w:color w:val="000000"/>
          <w:sz w:val="28"/>
        </w:rPr>
        <w:t>5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</w:t>
      </w:r>
    </w:p>
    <w:tbl>
      <w:tblPr>
        <w:tblW w:w="13719" w:type="dxa"/>
        <w:tblInd w:w="-8" w:type="dxa"/>
        <w:tblLayout w:type="fixed"/>
        <w:tblCellMar>
          <w:top w:w="50" w:type="dxa"/>
          <w:left w:w="100" w:type="dxa"/>
        </w:tblCellMar>
        <w:tblLook w:val="04A0" w:firstRow="1" w:lastRow="0" w:firstColumn="1" w:lastColumn="0" w:noHBand="0" w:noVBand="1"/>
      </w:tblPr>
      <w:tblGrid>
        <w:gridCol w:w="1120"/>
        <w:gridCol w:w="4592"/>
        <w:gridCol w:w="1562"/>
        <w:gridCol w:w="1841"/>
        <w:gridCol w:w="1910"/>
        <w:gridCol w:w="2694"/>
      </w:tblGrid>
      <w:tr w:rsidR="00761116" w:rsidTr="000B23C3">
        <w:trPr>
          <w:trHeight w:val="144"/>
        </w:trPr>
        <w:tc>
          <w:tcPr>
            <w:tcW w:w="111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№ п/п</w:t>
            </w:r>
          </w:p>
          <w:p w:rsidR="00761116" w:rsidRDefault="00761116" w:rsidP="000B23C3">
            <w:pPr>
              <w:spacing w:after="0"/>
              <w:ind w:left="135"/>
            </w:pPr>
          </w:p>
        </w:tc>
        <w:tc>
          <w:tcPr>
            <w:tcW w:w="45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</w:p>
          <w:p w:rsidR="00761116" w:rsidRDefault="00761116" w:rsidP="000B23C3">
            <w:pPr>
              <w:spacing w:after="0"/>
              <w:ind w:left="135"/>
            </w:pPr>
          </w:p>
        </w:tc>
        <w:tc>
          <w:tcPr>
            <w:tcW w:w="531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</w:p>
          <w:p w:rsidR="00761116" w:rsidRDefault="00761116" w:rsidP="000B23C3">
            <w:pPr>
              <w:spacing w:after="0"/>
              <w:ind w:left="135"/>
            </w:pPr>
          </w:p>
        </w:tc>
      </w:tr>
      <w:tr w:rsidR="00761116" w:rsidTr="000B23C3">
        <w:trPr>
          <w:trHeight w:val="144"/>
        </w:trPr>
        <w:tc>
          <w:tcPr>
            <w:tcW w:w="111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1116" w:rsidRDefault="00761116" w:rsidP="000B23C3"/>
        </w:tc>
        <w:tc>
          <w:tcPr>
            <w:tcW w:w="459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1116" w:rsidRDefault="00761116" w:rsidP="000B23C3"/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</w:p>
          <w:p w:rsidR="00761116" w:rsidRDefault="00761116" w:rsidP="000B23C3">
            <w:pPr>
              <w:spacing w:after="0"/>
              <w:ind w:left="135"/>
            </w:pP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</w:p>
          <w:p w:rsidR="00761116" w:rsidRDefault="00761116" w:rsidP="000B23C3">
            <w:pPr>
              <w:spacing w:after="0"/>
              <w:ind w:left="135"/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</w:p>
          <w:p w:rsidR="00761116" w:rsidRDefault="00761116" w:rsidP="000B23C3">
            <w:pPr>
              <w:spacing w:after="0"/>
              <w:ind w:left="135"/>
            </w:pPr>
          </w:p>
        </w:tc>
        <w:tc>
          <w:tcPr>
            <w:tcW w:w="269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1116" w:rsidRDefault="00761116" w:rsidP="000B23C3"/>
        </w:tc>
      </w:tr>
      <w:tr w:rsidR="00761116" w:rsidRPr="003B09D2" w:rsidTr="000B23C3">
        <w:trPr>
          <w:trHeight w:val="144"/>
        </w:trPr>
        <w:tc>
          <w:tcPr>
            <w:tcW w:w="1371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Знания о физической культуре</w:t>
            </w:r>
          </w:p>
        </w:tc>
      </w:tr>
      <w:tr w:rsidR="00761116" w:rsidTr="000B23C3">
        <w:trPr>
          <w:trHeight w:val="144"/>
        </w:trPr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культуре</w:t>
            </w:r>
            <w:proofErr w:type="spellEnd"/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3B09D2" w:rsidP="000B23C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4">
              <w:r w:rsidR="00761116">
                <w:rPr>
                  <w:rStyle w:val="a3"/>
                  <w:rFonts w:ascii="Times New Roman" w:hAnsi="Times New Roman" w:cs="Times New Roman"/>
                </w:rPr>
                <w:t>https://resh.edu.ru/subject/</w:t>
              </w:r>
            </w:hyperlink>
          </w:p>
        </w:tc>
      </w:tr>
      <w:tr w:rsidR="00761116" w:rsidTr="000B23C3">
        <w:trPr>
          <w:trHeight w:val="144"/>
        </w:trPr>
        <w:tc>
          <w:tcPr>
            <w:tcW w:w="5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64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/>
        </w:tc>
      </w:tr>
      <w:tr w:rsidR="00761116" w:rsidTr="000B23C3">
        <w:trPr>
          <w:trHeight w:val="144"/>
        </w:trPr>
        <w:tc>
          <w:tcPr>
            <w:tcW w:w="1371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самостоятельной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деятельности</w:t>
            </w:r>
            <w:proofErr w:type="spellEnd"/>
          </w:p>
        </w:tc>
      </w:tr>
      <w:tr w:rsidR="00761116" w:rsidTr="000B23C3">
        <w:trPr>
          <w:trHeight w:val="144"/>
        </w:trPr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самостоятельной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деятельности</w:t>
            </w:r>
            <w:proofErr w:type="spellEnd"/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</w:pPr>
          </w:p>
        </w:tc>
      </w:tr>
      <w:tr w:rsidR="00761116" w:rsidTr="000B23C3">
        <w:trPr>
          <w:trHeight w:val="144"/>
        </w:trPr>
        <w:tc>
          <w:tcPr>
            <w:tcW w:w="5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64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/>
        </w:tc>
      </w:tr>
      <w:tr w:rsidR="00761116" w:rsidTr="000B23C3">
        <w:trPr>
          <w:trHeight w:val="144"/>
        </w:trPr>
        <w:tc>
          <w:tcPr>
            <w:tcW w:w="1371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761116" w:rsidTr="000B23C3">
        <w:trPr>
          <w:trHeight w:val="144"/>
        </w:trPr>
        <w:tc>
          <w:tcPr>
            <w:tcW w:w="1371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Физкультурно-оздоровительная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деятельность</w:t>
            </w:r>
            <w:proofErr w:type="spellEnd"/>
          </w:p>
        </w:tc>
      </w:tr>
      <w:tr w:rsidR="00761116" w:rsidTr="000B23C3">
        <w:trPr>
          <w:trHeight w:val="144"/>
        </w:trPr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Физкультурно-оздоровительная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деятельность</w:t>
            </w:r>
            <w:proofErr w:type="spellEnd"/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3B09D2" w:rsidP="000B23C3">
            <w:pPr>
              <w:spacing w:after="0"/>
              <w:ind w:left="135"/>
            </w:pPr>
            <w:hyperlink r:id="rId5">
              <w:r w:rsidR="00761116">
                <w:rPr>
                  <w:rStyle w:val="a3"/>
                  <w:rFonts w:ascii="Times New Roman" w:hAnsi="Times New Roman" w:cs="Times New Roman"/>
                </w:rPr>
                <w:t>https://resh.edu.ru/subject/</w:t>
              </w:r>
            </w:hyperlink>
          </w:p>
        </w:tc>
      </w:tr>
      <w:tr w:rsidR="00761116" w:rsidTr="000B23C3">
        <w:trPr>
          <w:trHeight w:val="144"/>
        </w:trPr>
        <w:tc>
          <w:tcPr>
            <w:tcW w:w="5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64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/>
        </w:tc>
      </w:tr>
      <w:tr w:rsidR="00761116" w:rsidTr="000B23C3">
        <w:trPr>
          <w:trHeight w:val="144"/>
        </w:trPr>
        <w:tc>
          <w:tcPr>
            <w:tcW w:w="1371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Спортивно-оздоровительная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деятельность</w:t>
            </w:r>
            <w:proofErr w:type="spellEnd"/>
          </w:p>
        </w:tc>
      </w:tr>
      <w:tr w:rsidR="00761116" w:rsidTr="000B23C3">
        <w:trPr>
          <w:trHeight w:val="144"/>
        </w:trPr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Гимнастика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модуль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Гимнастика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")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3B09D2" w:rsidP="000B23C3">
            <w:pPr>
              <w:spacing w:after="0"/>
              <w:ind w:left="135"/>
            </w:pPr>
            <w:hyperlink r:id="rId6">
              <w:r w:rsidR="00761116">
                <w:rPr>
                  <w:rStyle w:val="a3"/>
                  <w:rFonts w:ascii="Times New Roman" w:hAnsi="Times New Roman" w:cs="Times New Roman"/>
                </w:rPr>
                <w:t>https://resh.edu.ru/subject/</w:t>
              </w:r>
            </w:hyperlink>
          </w:p>
        </w:tc>
      </w:tr>
      <w:tr w:rsidR="00761116" w:rsidTr="000B23C3">
        <w:trPr>
          <w:trHeight w:val="144"/>
        </w:trPr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Лёгкая атлетика (модуль "Легкая атлетика")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13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3B09D2" w:rsidP="000B23C3">
            <w:pPr>
              <w:spacing w:after="0"/>
              <w:ind w:left="135"/>
            </w:pPr>
            <w:hyperlink r:id="rId7">
              <w:r w:rsidR="00761116">
                <w:rPr>
                  <w:rStyle w:val="a3"/>
                  <w:rFonts w:ascii="Times New Roman" w:hAnsi="Times New Roman" w:cs="Times New Roman"/>
                </w:rPr>
                <w:t>https://resh.edu.ru/subject/</w:t>
              </w:r>
            </w:hyperlink>
          </w:p>
        </w:tc>
      </w:tr>
      <w:tr w:rsidR="00761116" w:rsidTr="000B23C3">
        <w:trPr>
          <w:trHeight w:val="144"/>
        </w:trPr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Зимние виды спорта (модуль "Зимние виды спорта") - теория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</w:pPr>
          </w:p>
        </w:tc>
      </w:tr>
      <w:tr w:rsidR="00761116" w:rsidTr="000B23C3">
        <w:trPr>
          <w:trHeight w:val="144"/>
        </w:trPr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</w:t>
            </w:r>
          </w:p>
        </w:tc>
        <w:tc>
          <w:tcPr>
            <w:tcW w:w="4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Спортивные игры. Баскетбол (модуль "Спортивные игры")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</w:pPr>
          </w:p>
        </w:tc>
      </w:tr>
      <w:tr w:rsidR="00761116" w:rsidTr="000B23C3">
        <w:trPr>
          <w:trHeight w:val="144"/>
        </w:trPr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4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Спортивные игры. Волейбол (модуль "Спортивные игры")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12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</w:pPr>
          </w:p>
        </w:tc>
      </w:tr>
      <w:tr w:rsidR="00761116" w:rsidTr="000B23C3">
        <w:trPr>
          <w:trHeight w:val="144"/>
        </w:trPr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4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Спортивные игры. Футбол (модуль "Спортивные игры")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</w:pPr>
          </w:p>
        </w:tc>
      </w:tr>
      <w:tr w:rsidR="00761116" w:rsidTr="000B23C3">
        <w:trPr>
          <w:trHeight w:val="144"/>
        </w:trPr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4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к выполнению нормативных требований комплекса ГТО (модуль "Спорт")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12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</w:pPr>
          </w:p>
        </w:tc>
      </w:tr>
      <w:tr w:rsidR="00761116" w:rsidTr="000B23C3">
        <w:trPr>
          <w:trHeight w:val="144"/>
        </w:trPr>
        <w:tc>
          <w:tcPr>
            <w:tcW w:w="5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60</w:t>
            </w:r>
          </w:p>
        </w:tc>
        <w:tc>
          <w:tcPr>
            <w:tcW w:w="64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/>
        </w:tc>
      </w:tr>
      <w:tr w:rsidR="00761116" w:rsidTr="000B23C3">
        <w:trPr>
          <w:trHeight w:val="144"/>
        </w:trPr>
        <w:tc>
          <w:tcPr>
            <w:tcW w:w="5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68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/>
        </w:tc>
      </w:tr>
    </w:tbl>
    <w:p w:rsidR="00761116" w:rsidRDefault="00761116" w:rsidP="00761116">
      <w:pPr>
        <w:sectPr w:rsidR="00761116">
          <w:pgSz w:w="16383" w:h="11906" w:orient="landscape"/>
          <w:pgMar w:top="1134" w:right="850" w:bottom="1134" w:left="1701" w:header="0" w:footer="0" w:gutter="0"/>
          <w:cols w:space="720"/>
          <w:formProt w:val="0"/>
          <w:docGrid w:linePitch="100" w:charSpace="4096"/>
        </w:sectPr>
      </w:pPr>
    </w:p>
    <w:p w:rsidR="00761116" w:rsidRDefault="00761116" w:rsidP="00761116">
      <w:pPr>
        <w:spacing w:after="0"/>
        <w:jc w:val="center"/>
      </w:pPr>
      <w:bookmarkStart w:id="12" w:name="_GoBack"/>
      <w:bookmarkEnd w:id="12"/>
      <w:r>
        <w:rPr>
          <w:rFonts w:ascii="Times New Roman" w:hAnsi="Times New Roman"/>
          <w:b/>
          <w:color w:val="000000"/>
          <w:sz w:val="28"/>
        </w:rPr>
        <w:lastRenderedPageBreak/>
        <w:t>ТЕМАТИЧЕСКОЕ ПЛАНИРОВАНИЕ</w:t>
      </w:r>
    </w:p>
    <w:p w:rsidR="00761116" w:rsidRDefault="00761116" w:rsidP="0076111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7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13892" w:type="dxa"/>
        <w:tblInd w:w="-8" w:type="dxa"/>
        <w:tblLayout w:type="fixed"/>
        <w:tblCellMar>
          <w:top w:w="50" w:type="dxa"/>
          <w:left w:w="100" w:type="dxa"/>
        </w:tblCellMar>
        <w:tblLook w:val="04A0" w:firstRow="1" w:lastRow="0" w:firstColumn="1" w:lastColumn="0" w:noHBand="0" w:noVBand="1"/>
      </w:tblPr>
      <w:tblGrid>
        <w:gridCol w:w="1120"/>
        <w:gridCol w:w="4592"/>
        <w:gridCol w:w="1562"/>
        <w:gridCol w:w="1841"/>
        <w:gridCol w:w="1910"/>
        <w:gridCol w:w="2867"/>
      </w:tblGrid>
      <w:tr w:rsidR="00761116" w:rsidTr="00761116">
        <w:trPr>
          <w:trHeight w:val="144"/>
        </w:trPr>
        <w:tc>
          <w:tcPr>
            <w:tcW w:w="11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№ п/п</w:t>
            </w:r>
          </w:p>
          <w:p w:rsidR="00761116" w:rsidRDefault="00761116" w:rsidP="000B23C3">
            <w:pPr>
              <w:spacing w:after="0"/>
              <w:ind w:left="135"/>
            </w:pPr>
          </w:p>
        </w:tc>
        <w:tc>
          <w:tcPr>
            <w:tcW w:w="45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</w:p>
          <w:p w:rsidR="00761116" w:rsidRDefault="00761116" w:rsidP="000B23C3">
            <w:pPr>
              <w:spacing w:after="0"/>
              <w:ind w:left="135"/>
            </w:pPr>
          </w:p>
        </w:tc>
        <w:tc>
          <w:tcPr>
            <w:tcW w:w="531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</w:p>
          <w:p w:rsidR="00761116" w:rsidRDefault="00761116" w:rsidP="000B23C3">
            <w:pPr>
              <w:spacing w:after="0"/>
              <w:ind w:left="135"/>
            </w:pPr>
          </w:p>
        </w:tc>
      </w:tr>
      <w:tr w:rsidR="00761116" w:rsidTr="00761116">
        <w:trPr>
          <w:trHeight w:val="144"/>
        </w:trPr>
        <w:tc>
          <w:tcPr>
            <w:tcW w:w="112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1116" w:rsidRDefault="00761116" w:rsidP="000B23C3"/>
        </w:tc>
        <w:tc>
          <w:tcPr>
            <w:tcW w:w="459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1116" w:rsidRDefault="00761116" w:rsidP="000B23C3"/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</w:p>
          <w:p w:rsidR="00761116" w:rsidRDefault="00761116" w:rsidP="000B23C3">
            <w:pPr>
              <w:spacing w:after="0"/>
              <w:ind w:left="135"/>
            </w:pP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</w:p>
          <w:p w:rsidR="00761116" w:rsidRDefault="00761116" w:rsidP="000B23C3">
            <w:pPr>
              <w:spacing w:after="0"/>
              <w:ind w:left="135"/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</w:p>
          <w:p w:rsidR="00761116" w:rsidRDefault="00761116" w:rsidP="000B23C3">
            <w:pPr>
              <w:spacing w:after="0"/>
              <w:ind w:left="135"/>
            </w:pPr>
          </w:p>
        </w:tc>
        <w:tc>
          <w:tcPr>
            <w:tcW w:w="286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1116" w:rsidRDefault="00761116" w:rsidP="000B23C3"/>
        </w:tc>
      </w:tr>
      <w:tr w:rsidR="00761116" w:rsidRPr="003B09D2" w:rsidTr="00761116">
        <w:trPr>
          <w:trHeight w:val="144"/>
        </w:trPr>
        <w:tc>
          <w:tcPr>
            <w:tcW w:w="1389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Знания о физической культуре</w:t>
            </w:r>
          </w:p>
        </w:tc>
      </w:tr>
      <w:tr w:rsidR="00761116" w:rsidTr="00761116">
        <w:trPr>
          <w:trHeight w:val="144"/>
        </w:trPr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культуре</w:t>
            </w:r>
            <w:proofErr w:type="spellEnd"/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  <w:jc w:val="center"/>
            </w:pPr>
          </w:p>
        </w:tc>
        <w:tc>
          <w:tcPr>
            <w:tcW w:w="2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</w:pPr>
            <w:r w:rsidRPr="00761116">
              <w:t>ttps://resh.edu.ru/subject/</w:t>
            </w:r>
          </w:p>
        </w:tc>
      </w:tr>
      <w:tr w:rsidR="00761116" w:rsidTr="00761116">
        <w:trPr>
          <w:trHeight w:val="144"/>
        </w:trPr>
        <w:tc>
          <w:tcPr>
            <w:tcW w:w="57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66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/>
        </w:tc>
      </w:tr>
      <w:tr w:rsidR="00761116" w:rsidTr="00761116">
        <w:trPr>
          <w:trHeight w:val="144"/>
        </w:trPr>
        <w:tc>
          <w:tcPr>
            <w:tcW w:w="1389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самостоятельной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деятельности</w:t>
            </w:r>
            <w:proofErr w:type="spellEnd"/>
          </w:p>
        </w:tc>
      </w:tr>
      <w:tr w:rsidR="00761116" w:rsidTr="00761116">
        <w:trPr>
          <w:trHeight w:val="144"/>
        </w:trPr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самостоятельной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деятельности</w:t>
            </w:r>
            <w:proofErr w:type="spellEnd"/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  <w:jc w:val="center"/>
            </w:pPr>
          </w:p>
        </w:tc>
        <w:tc>
          <w:tcPr>
            <w:tcW w:w="2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</w:pPr>
            <w:r w:rsidRPr="00761116">
              <w:t>ttps://resh.edu.ru/subject/</w:t>
            </w:r>
          </w:p>
        </w:tc>
      </w:tr>
      <w:tr w:rsidR="00761116" w:rsidTr="00761116">
        <w:trPr>
          <w:trHeight w:val="144"/>
        </w:trPr>
        <w:tc>
          <w:tcPr>
            <w:tcW w:w="57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66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/>
        </w:tc>
      </w:tr>
      <w:tr w:rsidR="00761116" w:rsidTr="00761116">
        <w:trPr>
          <w:trHeight w:val="144"/>
        </w:trPr>
        <w:tc>
          <w:tcPr>
            <w:tcW w:w="1389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761116" w:rsidTr="00761116">
        <w:trPr>
          <w:trHeight w:val="144"/>
        </w:trPr>
        <w:tc>
          <w:tcPr>
            <w:tcW w:w="1389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Физкультурно-оздоровительная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деятельность</w:t>
            </w:r>
            <w:proofErr w:type="spellEnd"/>
          </w:p>
        </w:tc>
      </w:tr>
      <w:tr w:rsidR="00761116" w:rsidTr="00761116">
        <w:trPr>
          <w:trHeight w:val="144"/>
        </w:trPr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Физкультурно-оздоровительная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деятельность</w:t>
            </w:r>
            <w:proofErr w:type="spellEnd"/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  <w:jc w:val="center"/>
            </w:pPr>
          </w:p>
        </w:tc>
        <w:tc>
          <w:tcPr>
            <w:tcW w:w="2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</w:pPr>
            <w:r w:rsidRPr="00761116">
              <w:t>ttps://resh.edu.ru/subject/</w:t>
            </w:r>
          </w:p>
          <w:p w:rsidR="00761116" w:rsidRDefault="00761116" w:rsidP="000B23C3">
            <w:pPr>
              <w:spacing w:after="0"/>
              <w:ind w:left="135"/>
            </w:pPr>
          </w:p>
        </w:tc>
      </w:tr>
      <w:tr w:rsidR="00761116" w:rsidTr="00761116">
        <w:trPr>
          <w:trHeight w:val="144"/>
        </w:trPr>
        <w:tc>
          <w:tcPr>
            <w:tcW w:w="57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66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/>
        </w:tc>
      </w:tr>
      <w:tr w:rsidR="00761116" w:rsidTr="00761116">
        <w:trPr>
          <w:trHeight w:val="144"/>
        </w:trPr>
        <w:tc>
          <w:tcPr>
            <w:tcW w:w="1389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Спортивно-оздоровительная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деятельность</w:t>
            </w:r>
            <w:proofErr w:type="spellEnd"/>
          </w:p>
        </w:tc>
      </w:tr>
      <w:tr w:rsidR="00761116" w:rsidTr="00761116">
        <w:trPr>
          <w:trHeight w:val="144"/>
        </w:trPr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Гимнастика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модуль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Гимнастика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")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  <w:jc w:val="center"/>
            </w:pPr>
          </w:p>
        </w:tc>
        <w:tc>
          <w:tcPr>
            <w:tcW w:w="2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</w:pPr>
          </w:p>
        </w:tc>
      </w:tr>
      <w:tr w:rsidR="00761116" w:rsidTr="00761116">
        <w:trPr>
          <w:trHeight w:val="144"/>
        </w:trPr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Лёгкая атлетика (модуль "Легкая атлетика")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  <w:jc w:val="center"/>
            </w:pPr>
          </w:p>
        </w:tc>
        <w:tc>
          <w:tcPr>
            <w:tcW w:w="2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3B09D2" w:rsidP="000B23C3">
            <w:pPr>
              <w:spacing w:after="0"/>
              <w:ind w:left="135"/>
            </w:pPr>
            <w:hyperlink r:id="rId8">
              <w:r w:rsidR="00761116">
                <w:rPr>
                  <w:rStyle w:val="a3"/>
                  <w:rFonts w:ascii="Times New Roman" w:hAnsi="Times New Roman" w:cs="Times New Roman"/>
                </w:rPr>
                <w:t>https://resh.edu.ru/subject/</w:t>
              </w:r>
            </w:hyperlink>
          </w:p>
        </w:tc>
      </w:tr>
      <w:tr w:rsidR="00761116" w:rsidTr="00761116">
        <w:trPr>
          <w:trHeight w:val="144"/>
        </w:trPr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Зимние виды спорта (модуль "Зимние виды спорта")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  <w:jc w:val="center"/>
            </w:pPr>
          </w:p>
        </w:tc>
        <w:tc>
          <w:tcPr>
            <w:tcW w:w="2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</w:pPr>
          </w:p>
        </w:tc>
      </w:tr>
      <w:tr w:rsidR="00761116" w:rsidTr="00761116">
        <w:trPr>
          <w:trHeight w:val="144"/>
        </w:trPr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</w:t>
            </w:r>
          </w:p>
        </w:tc>
        <w:tc>
          <w:tcPr>
            <w:tcW w:w="4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Спортивные игры. Баскетбол (модуль "Спортивные игры")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  <w:jc w:val="center"/>
            </w:pPr>
          </w:p>
        </w:tc>
        <w:tc>
          <w:tcPr>
            <w:tcW w:w="2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</w:pPr>
            <w:r w:rsidRPr="00761116">
              <w:t>ttps://resh.edu.ru/subject/</w:t>
            </w:r>
          </w:p>
        </w:tc>
      </w:tr>
      <w:tr w:rsidR="00761116" w:rsidTr="00761116">
        <w:trPr>
          <w:trHeight w:val="144"/>
        </w:trPr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4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Спортивные игры. Волейбол (модуль "Спортивные игры")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12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  <w:jc w:val="center"/>
            </w:pPr>
          </w:p>
        </w:tc>
        <w:tc>
          <w:tcPr>
            <w:tcW w:w="2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</w:pPr>
            <w:r w:rsidRPr="00761116">
              <w:t>ttps://resh.edu.ru/subject/</w:t>
            </w:r>
          </w:p>
        </w:tc>
      </w:tr>
      <w:tr w:rsidR="00761116" w:rsidTr="00761116">
        <w:trPr>
          <w:trHeight w:val="144"/>
        </w:trPr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4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Спортивные игры. Футбол (модуль "Спортивные игры")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  <w:jc w:val="center"/>
            </w:pPr>
          </w:p>
        </w:tc>
        <w:tc>
          <w:tcPr>
            <w:tcW w:w="2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</w:pPr>
            <w:r w:rsidRPr="00761116">
              <w:t>ttps://resh.edu.ru/subject/</w:t>
            </w:r>
          </w:p>
        </w:tc>
      </w:tr>
      <w:tr w:rsidR="00761116" w:rsidTr="00761116">
        <w:trPr>
          <w:trHeight w:val="144"/>
        </w:trPr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4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к выполнению нормативных требований комплекса ГТО (модуль "Спорт")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12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  <w:jc w:val="center"/>
            </w:pPr>
          </w:p>
        </w:tc>
        <w:tc>
          <w:tcPr>
            <w:tcW w:w="2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3B09D2" w:rsidP="000B23C3">
            <w:pPr>
              <w:spacing w:after="0"/>
              <w:ind w:left="135"/>
            </w:pPr>
            <w:hyperlink r:id="rId9">
              <w:r w:rsidR="00761116">
                <w:rPr>
                  <w:rStyle w:val="a3"/>
                  <w:rFonts w:ascii="Times New Roman" w:hAnsi="Times New Roman" w:cs="Times New Roman"/>
                </w:rPr>
                <w:t>https://resh.edu.ru/subject/</w:t>
              </w:r>
            </w:hyperlink>
          </w:p>
        </w:tc>
      </w:tr>
      <w:tr w:rsidR="00761116" w:rsidTr="00761116">
        <w:trPr>
          <w:trHeight w:val="144"/>
        </w:trPr>
        <w:tc>
          <w:tcPr>
            <w:tcW w:w="57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62</w:t>
            </w:r>
          </w:p>
        </w:tc>
        <w:tc>
          <w:tcPr>
            <w:tcW w:w="66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/>
        </w:tc>
      </w:tr>
      <w:tr w:rsidR="00761116" w:rsidTr="00761116">
        <w:trPr>
          <w:trHeight w:val="144"/>
        </w:trPr>
        <w:tc>
          <w:tcPr>
            <w:tcW w:w="57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68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</w:p>
        </w:tc>
        <w:tc>
          <w:tcPr>
            <w:tcW w:w="2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/>
        </w:tc>
      </w:tr>
    </w:tbl>
    <w:p w:rsidR="00761116" w:rsidRDefault="00761116" w:rsidP="00761116">
      <w:pPr>
        <w:rPr>
          <w:lang w:val="ru-RU"/>
        </w:rPr>
      </w:pPr>
    </w:p>
    <w:p w:rsidR="00761116" w:rsidRDefault="00761116" w:rsidP="00761116">
      <w:pPr>
        <w:rPr>
          <w:lang w:val="ru-RU"/>
        </w:rPr>
      </w:pPr>
    </w:p>
    <w:p w:rsidR="00761116" w:rsidRPr="00761116" w:rsidRDefault="00761116" w:rsidP="00761116">
      <w:pPr>
        <w:rPr>
          <w:lang w:val="ru-RU"/>
        </w:rPr>
      </w:pPr>
    </w:p>
    <w:p w:rsidR="00761116" w:rsidRDefault="00761116" w:rsidP="00761116">
      <w:pPr>
        <w:spacing w:after="0"/>
        <w:ind w:left="120"/>
        <w:jc w:val="center"/>
        <w:rPr>
          <w:lang w:val="ru-RU"/>
        </w:rPr>
        <w:sectPr w:rsidR="00761116" w:rsidSect="00761116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761116" w:rsidRDefault="00761116" w:rsidP="00761116">
      <w:pPr>
        <w:spacing w:after="0"/>
        <w:ind w:left="120"/>
        <w:jc w:val="center"/>
        <w:rPr>
          <w:lang w:val="ru-RU"/>
        </w:rPr>
      </w:pPr>
      <w:r>
        <w:rPr>
          <w:lang w:val="ru-RU"/>
        </w:rPr>
        <w:lastRenderedPageBreak/>
        <w:br w:type="page"/>
      </w:r>
    </w:p>
    <w:p w:rsidR="00761116" w:rsidRPr="00761116" w:rsidRDefault="00761116" w:rsidP="00761116">
      <w:pPr>
        <w:spacing w:after="0"/>
        <w:ind w:left="120"/>
        <w:jc w:val="center"/>
        <w:rPr>
          <w:lang w:val="ru-RU"/>
        </w:rPr>
      </w:pPr>
    </w:p>
    <w:sectPr w:rsidR="00761116" w:rsidRPr="00761116" w:rsidSect="007611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DejaVu Sans Condensed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6199"/>
    <w:rsid w:val="003B09D2"/>
    <w:rsid w:val="005C224B"/>
    <w:rsid w:val="00761116"/>
    <w:rsid w:val="00DC6199"/>
    <w:rsid w:val="00FE5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DE54C96-9F53-4BF0-A4D6-BAD7DBBF6F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1116"/>
    <w:pPr>
      <w:suppressAutoHyphens/>
      <w:spacing w:after="200" w:line="276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61116"/>
    <w:rPr>
      <w:color w:val="0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sh.edu.ru/subject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resh.edu.ru/subject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resh.edu.ru/subject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resh.edu.ru/subject/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s://resh.edu.ru/subject/" TargetMode="External"/><Relationship Id="rId9" Type="http://schemas.openxmlformats.org/officeDocument/2006/relationships/hyperlink" Target="https://resh.edu.ru/subject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17</Pages>
  <Words>3600</Words>
  <Characters>20524</Characters>
  <Application>Microsoft Office Word</Application>
  <DocSecurity>0</DocSecurity>
  <Lines>171</Lines>
  <Paragraphs>48</Paragraphs>
  <ScaleCrop>false</ScaleCrop>
  <Company>SPecialiST RePack</Company>
  <LinksUpToDate>false</LinksUpToDate>
  <CharactersWithSpaces>24076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Ирина</cp:lastModifiedBy>
  <cp:revision>4</cp:revision>
  <dcterms:created xsi:type="dcterms:W3CDTF">2024-09-04T22:54:00Z</dcterms:created>
  <dcterms:modified xsi:type="dcterms:W3CDTF">2024-09-05T00:26:00Z</dcterms:modified>
</cp:coreProperties>
</file>